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Общие положения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</w:p>
    <w:p w:rsidR="006C672B" w:rsidRPr="00A94977" w:rsidRDefault="006C672B" w:rsidP="00A94977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rPr>
          <w:rFonts w:ascii="Arial" w:hAnsi="Arial" w:cs="Arial"/>
          <w:b/>
          <w:bCs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Выезд на объект для проведения планового технического обслуживания - 1 выезд/месяц;</w:t>
      </w:r>
    </w:p>
    <w:p w:rsidR="006C672B" w:rsidRPr="00A94977" w:rsidRDefault="006C672B" w:rsidP="00A94977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rPr>
          <w:rFonts w:ascii="Arial" w:hAnsi="Arial" w:cs="Arial"/>
          <w:b/>
          <w:bCs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Предоставление (установка) оборудования из подменного фонда на время ремонта неисправного с аналогичными характеристиками;</w:t>
      </w:r>
    </w:p>
    <w:p w:rsidR="006C672B" w:rsidRPr="00A94977" w:rsidRDefault="006C672B" w:rsidP="00A94977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rPr>
          <w:rFonts w:ascii="Arial" w:hAnsi="Arial" w:cs="Arial"/>
          <w:b/>
          <w:bCs/>
          <w:sz w:val="21"/>
          <w:szCs w:val="21"/>
          <w:u w:val="single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Монтаж нового оборудования в замены неисправного (</w:t>
      </w:r>
      <w:r w:rsidRPr="00A94977">
        <w:rPr>
          <w:rFonts w:ascii="Arial" w:hAnsi="Arial" w:cs="Arial"/>
          <w:b/>
          <w:bCs/>
          <w:sz w:val="21"/>
          <w:szCs w:val="21"/>
          <w:u w:val="single"/>
          <w:lang w:eastAsia="ru-RU"/>
        </w:rPr>
        <w:t>работы входят в стоимость технического обслуживания);</w:t>
      </w:r>
    </w:p>
    <w:p w:rsidR="006C672B" w:rsidRPr="00A94977" w:rsidRDefault="006C672B" w:rsidP="00A94977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rPr>
          <w:rFonts w:ascii="Arial" w:hAnsi="Arial" w:cs="Arial"/>
          <w:b/>
          <w:bCs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Консультация персонала и помощь в управлении программным обеспечением видеорегистраторов/видеосерверов;</w:t>
      </w:r>
    </w:p>
    <w:p w:rsidR="006C672B" w:rsidRPr="00A94977" w:rsidRDefault="006C672B" w:rsidP="00B00C6E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rPr>
          <w:rFonts w:ascii="Arial" w:hAnsi="Arial" w:cs="Arial"/>
          <w:b/>
          <w:bCs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 xml:space="preserve">Прибытие на объект в течение </w:t>
      </w:r>
      <w:r>
        <w:rPr>
          <w:rFonts w:ascii="Arial" w:hAnsi="Arial" w:cs="Arial"/>
          <w:b/>
          <w:bCs/>
          <w:sz w:val="21"/>
          <w:szCs w:val="21"/>
          <w:lang w:eastAsia="ru-RU"/>
        </w:rPr>
        <w:t>3</w:t>
      </w: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 xml:space="preserve">-х часов в выходные и рабочие дни по вызову Заказчика, переданного по телефону или электронной почте для устранения внезапных отказов установок в период с 9:00 до </w:t>
      </w:r>
      <w:r>
        <w:rPr>
          <w:rFonts w:ascii="Arial" w:hAnsi="Arial" w:cs="Arial"/>
          <w:b/>
          <w:bCs/>
          <w:sz w:val="21"/>
          <w:szCs w:val="21"/>
          <w:lang w:eastAsia="ru-RU"/>
        </w:rPr>
        <w:t>19</w:t>
      </w:r>
      <w:bookmarkStart w:id="0" w:name="_GoBack"/>
      <w:bookmarkEnd w:id="0"/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:00 МСК (неограниченное количество выездов).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b/>
          <w:bCs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Видеокамеры IP, AHD, TVI, CVI, CCTV, HD-SDI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надежности крепления или установки камеры;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Чистка корпуса и объектива видео камеры от пыли, грязи, влаги;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Устранение механических повреждений корпуса;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наличия защитных крышек на клеммных колодках, пломб или печатей на них;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узлов управления;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и соответствия номинала предохранителя;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качества крепления проводов на разъемах и клеммных колодках;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конфигурации зоны обнаружения камеры и ее чувствительности;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правильности установки видеокамеры;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площади охраняемой зоны;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дальности зоны обнаружения;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на отсутствие «мертвых зон» в зоне обнаружения;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Измерение электрических параметров: сопротивления изоляции кабелей, измерение заземления сигнального и защитного проводов.</w:t>
      </w:r>
    </w:p>
    <w:p w:rsidR="006C672B" w:rsidRPr="00A94977" w:rsidRDefault="006C672B" w:rsidP="00A94977">
      <w:pPr>
        <w:numPr>
          <w:ilvl w:val="0"/>
          <w:numId w:val="2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Ведение эксплуатационно-технической документации.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Видеорегистраторы, видеосерверы, мониторы, устройства видеоконтрольные, усилители, приемники и передатчики, мультиплексоры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надежности установки оборудования;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Удаление загрязнений с поверхности источника питания (пыль, грязь, влага), устранение механических повреждений корпуса;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технического состояния оборудования;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узлов управления;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исправности элементов оповещения и индикации;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и соответствия номинала предохранителя;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наличия защитных крышек на соединительных колодках, печатей или пломб на них;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качества крепления проводов на разъемах и клеммных колодках;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работоспособности прибора при питании от сети переменного тока и резервного источника питания;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сохранения работоспособности оборудования при переходе на резервное (бесперебойное) питание и обратно;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Измерение электрических параметров прибора: тока потребляемого при питании от бесперебойного источника питания;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потребляемой мощности при питании от электросети переменного тока;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работоспособности при максимально допустимых значениях напряжения сети переменного тока;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правильности настроек установленного программного обеспечения и программирования режимов работы;</w:t>
      </w:r>
    </w:p>
    <w:p w:rsidR="006C672B" w:rsidRPr="00A94977" w:rsidRDefault="006C672B" w:rsidP="00A94977">
      <w:pPr>
        <w:numPr>
          <w:ilvl w:val="0"/>
          <w:numId w:val="3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Ведение эксплуатационно-технической документации.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Источники постоянного тока, бесперебойные (резервные) источники питания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надежности установки источника питания;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Удаление загрязнений с поверхности источника питания (пыль, грязь, влага), устранение механических повреждений корпуса;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узлов управления;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исправности и соответствия номинала предохранителя;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наличия защитных крышек на клеммных колодках, пломб или печатей на них, включая корпус источника питания;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качества крепления проводов на разъемах и клеммных колодках.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условий использования и эксплуатации аккумуляторов: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температуры аккумуляторов, влажности и степени загрязненности воздуха;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Соблюдение правил и требований по размещению аккумуляторов;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на отсутствие посторонних шумов и запахов аккумуляторов;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 очистка вентиляционных и радиаторных решеток;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работоспособности источника питания: при подаче напряжения от сети переменного тока;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работоспособности источника питания: при подаче напряжения от источника резервного питания.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работы и чистка вентиляторов охлаждения, контроль вибрации, выявление дефектов.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Измерение электрических параметров блока питания: контроль величин выходного напряжения, величины тока срабатывания автоматической защиты от перегрузки;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работоспособности при граничных значениях напряжения сети переменного тока;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сохранения работоспособности блока питания при автоматическом переходе на резервное питание и обратно;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и при необходимости регулировка тока заряда и величины напряжения аккумуляторных батарей;</w:t>
      </w:r>
    </w:p>
    <w:p w:rsidR="006C672B" w:rsidRPr="00A94977" w:rsidRDefault="006C672B" w:rsidP="00A94977">
      <w:pPr>
        <w:numPr>
          <w:ilvl w:val="0"/>
          <w:numId w:val="4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Ведение эксплуатационно-технической документации.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b/>
          <w:bCs/>
          <w:color w:val="333333"/>
          <w:sz w:val="24"/>
          <w:szCs w:val="24"/>
          <w:lang w:eastAsia="ru-RU"/>
        </w:rPr>
        <w:t>Кабель UTP, РК, КВК, КВТ и ШВВП</w:t>
      </w:r>
    </w:p>
    <w:p w:rsidR="006C672B" w:rsidRPr="00A94977" w:rsidRDefault="006C672B" w:rsidP="00A94977">
      <w:pPr>
        <w:spacing w:before="120" w:after="120" w:line="240" w:lineRule="auto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 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Поверхностный осмотр соединительных линий, распределительных коробок;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целостности экранирования кабеля;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Отсутствие вставок и петель другого типа кабеля;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Удаление пыли, грязи, скруток, провисов кабелей;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наличия защитных крышек на распределительных коробках, правильности и качества соединения кабелей, наличия технологического запаса кабелей;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состояния электропроводки: качества соединения кабелей питания в распределительных коробках и щитах;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мест установки и надежности крепления кабелей питания.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Проверка электрических параметров проводов;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величины сопротивления изоляции проводов;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Контроль величины сопротивления проводов по длине линии;</w:t>
      </w:r>
    </w:p>
    <w:p w:rsidR="006C672B" w:rsidRPr="00A94977" w:rsidRDefault="006C672B" w:rsidP="00A94977">
      <w:pPr>
        <w:numPr>
          <w:ilvl w:val="0"/>
          <w:numId w:val="5"/>
        </w:numPr>
        <w:spacing w:before="100" w:beforeAutospacing="1" w:after="100" w:afterAutospacing="1" w:line="240" w:lineRule="auto"/>
        <w:ind w:left="150"/>
        <w:rPr>
          <w:rFonts w:ascii="Arial" w:hAnsi="Arial" w:cs="Arial"/>
          <w:color w:val="333333"/>
          <w:sz w:val="21"/>
          <w:szCs w:val="21"/>
          <w:lang w:eastAsia="ru-RU"/>
        </w:rPr>
      </w:pPr>
      <w:r w:rsidRPr="00A94977">
        <w:rPr>
          <w:rFonts w:ascii="Arial" w:hAnsi="Arial" w:cs="Arial"/>
          <w:color w:val="333333"/>
          <w:sz w:val="21"/>
          <w:szCs w:val="21"/>
          <w:lang w:eastAsia="ru-RU"/>
        </w:rPr>
        <w:t>Ведение эксплуатационно-технической документации.</w:t>
      </w:r>
    </w:p>
    <w:p w:rsidR="006C672B" w:rsidRDefault="006C672B"/>
    <w:sectPr w:rsidR="006C672B" w:rsidSect="00CB6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74CAF"/>
    <w:multiLevelType w:val="multilevel"/>
    <w:tmpl w:val="3D14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B751717"/>
    <w:multiLevelType w:val="multilevel"/>
    <w:tmpl w:val="02246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E64632A"/>
    <w:multiLevelType w:val="multilevel"/>
    <w:tmpl w:val="31723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63FE5DF8"/>
    <w:multiLevelType w:val="multilevel"/>
    <w:tmpl w:val="7C264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74133BF4"/>
    <w:multiLevelType w:val="multilevel"/>
    <w:tmpl w:val="9DDA4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71B"/>
    <w:rsid w:val="00206C02"/>
    <w:rsid w:val="00543D04"/>
    <w:rsid w:val="006C672B"/>
    <w:rsid w:val="006D0777"/>
    <w:rsid w:val="00A94977"/>
    <w:rsid w:val="00B00C6E"/>
    <w:rsid w:val="00C5471B"/>
    <w:rsid w:val="00CB6845"/>
    <w:rsid w:val="00CE7DF3"/>
    <w:rsid w:val="00ED0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6845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A9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94977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A949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64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785</Words>
  <Characters>4478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subject/>
  <dc:creator>иван Антонов</dc:creator>
  <cp:keywords/>
  <dc:description/>
  <cp:lastModifiedBy>sergey</cp:lastModifiedBy>
  <cp:revision>2</cp:revision>
  <dcterms:created xsi:type="dcterms:W3CDTF">2016-11-08T13:29:00Z</dcterms:created>
  <dcterms:modified xsi:type="dcterms:W3CDTF">2016-11-08T13:29:00Z</dcterms:modified>
</cp:coreProperties>
</file>